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7D76">
      <w:pPr>
        <w:pStyle w:val="1"/>
      </w:pPr>
      <w:bookmarkStart w:id="0" w:name="_GoBack"/>
      <w:bookmarkEnd w:id="0"/>
      <w:r>
        <w:t>Закон Республики Татарстан от 12 мая 2003 г. N 16-ЗРТ</w:t>
      </w:r>
      <w:r>
        <w:br/>
        <w:t>"Об обращениях граждан в Республике Татарстан"</w:t>
      </w:r>
    </w:p>
    <w:p w:rsidR="00000000" w:rsidRDefault="00A77D76">
      <w:pPr>
        <w:pStyle w:val="a8"/>
      </w:pPr>
      <w:r>
        <w:t>С изменениями и дополнениями от:</w:t>
      </w:r>
    </w:p>
    <w:p w:rsidR="00000000" w:rsidRDefault="00A77D76">
      <w:pPr>
        <w:pStyle w:val="a6"/>
      </w:pPr>
      <w:r>
        <w:t>19 февраля, 8 ноября 2007 г., 25 декабря 2010 г., 18 октября 2013 г., 24 июля 2014 г., 14 мая 2018 г.</w:t>
      </w:r>
    </w:p>
    <w:p w:rsidR="00000000" w:rsidRDefault="00A77D76"/>
    <w:p w:rsidR="00000000" w:rsidRDefault="00A77D76">
      <w:r>
        <w:rPr>
          <w:rStyle w:val="a3"/>
        </w:rPr>
        <w:t>Принят Государственным Советом РТ 11 апреля 2003 года</w:t>
      </w:r>
    </w:p>
    <w:p w:rsidR="00000000" w:rsidRDefault="00A77D76"/>
    <w:p w:rsidR="00000000" w:rsidRDefault="00A77D76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A77D76"/>
    <w:p w:rsidR="00000000" w:rsidRDefault="00A77D76">
      <w:bookmarkStart w:id="2" w:name="sub_1"/>
      <w:r>
        <w:rPr>
          <w:rStyle w:val="a3"/>
        </w:rPr>
        <w:t>Статья 1.</w:t>
      </w:r>
      <w:r>
        <w:t xml:space="preserve"> Право граждан на обращение</w:t>
      </w:r>
    </w:p>
    <w:p w:rsidR="00000000" w:rsidRDefault="00A77D76">
      <w:bookmarkStart w:id="3" w:name="sub_101"/>
      <w:bookmarkEnd w:id="2"/>
      <w:r>
        <w:t>1. В</w:t>
      </w:r>
      <w:r>
        <w:t xml:space="preserve">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</w:t>
      </w:r>
      <w:r>
        <w:t>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000000" w:rsidRDefault="00A77D76">
      <w:bookmarkStart w:id="4" w:name="sub_102"/>
      <w:bookmarkEnd w:id="3"/>
      <w:r>
        <w:t>2.</w:t>
      </w:r>
      <w: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A77D76">
      <w:bookmarkStart w:id="5" w:name="sub_103"/>
      <w:bookmarkEnd w:id="4"/>
      <w:r>
        <w:t>3. Рассмотрение обращений граждан осуществляется бесплатно.</w:t>
      </w:r>
    </w:p>
    <w:bookmarkEnd w:id="5"/>
    <w:p w:rsidR="00000000" w:rsidRDefault="00A77D76"/>
    <w:p w:rsidR="00000000" w:rsidRDefault="00A77D76">
      <w:bookmarkStart w:id="6" w:name="sub_2"/>
      <w:r>
        <w:rPr>
          <w:rStyle w:val="a3"/>
        </w:rPr>
        <w:t>Статья 2.</w:t>
      </w:r>
      <w:r>
        <w:t xml:space="preserve"> Основ</w:t>
      </w:r>
      <w:r>
        <w:t>ные понятия, используемые в настоящем Законе</w:t>
      </w:r>
    </w:p>
    <w:p w:rsidR="00000000" w:rsidRDefault="00A77D76">
      <w:bookmarkStart w:id="7" w:name="sub_201"/>
      <w:bookmarkEnd w:id="6"/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</w:t>
      </w:r>
      <w:r>
        <w:t>осования или сбора подписей участников митинга или собрания.</w:t>
      </w:r>
    </w:p>
    <w:p w:rsidR="00000000" w:rsidRDefault="00A77D76">
      <w:bookmarkStart w:id="8" w:name="sub_202"/>
      <w:bookmarkEnd w:id="7"/>
      <w:r>
        <w:t xml:space="preserve">2. Иные основные понятия, применяемые в настоящем Законе, используются в тех значениях, в каких они определены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 мая 2006 </w:t>
      </w:r>
      <w:r>
        <w:t>года N 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bookmarkEnd w:id="8"/>
    <w:p w:rsidR="00000000" w:rsidRDefault="00A77D76"/>
    <w:p w:rsidR="00000000" w:rsidRDefault="00A77D76">
      <w:bookmarkStart w:id="9" w:name="sub_3"/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</w:t>
      </w:r>
      <w:r>
        <w:t>м обращений граждан</w:t>
      </w:r>
    </w:p>
    <w:p w:rsidR="00000000" w:rsidRDefault="00A77D76">
      <w:bookmarkStart w:id="10" w:name="sub_301"/>
      <w:bookmarkEnd w:id="9"/>
      <w: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000000" w:rsidRDefault="00A77D76">
      <w:bookmarkStart w:id="11" w:name="sub_302"/>
      <w:bookmarkEnd w:id="10"/>
      <w:r>
        <w:t xml:space="preserve">2.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</w:t>
      </w:r>
      <w:r>
        <w:t xml:space="preserve">антии права граждан на обращение, дополняющие гарантии, установленные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bookmarkEnd w:id="11"/>
    <w:p w:rsidR="00000000" w:rsidRDefault="00A77D76"/>
    <w:p w:rsidR="00000000" w:rsidRDefault="00A77D76">
      <w:pPr>
        <w:pStyle w:val="1"/>
      </w:pPr>
      <w:bookmarkStart w:id="12" w:name="sub_200"/>
      <w:r>
        <w:t>Глава 2. Рассмотрение обращений граждан</w:t>
      </w:r>
    </w:p>
    <w:bookmarkEnd w:id="12"/>
    <w:p w:rsidR="00000000" w:rsidRDefault="00A77D76"/>
    <w:p w:rsidR="00000000" w:rsidRDefault="00A77D76">
      <w:bookmarkStart w:id="13" w:name="sub_4"/>
      <w:r>
        <w:rPr>
          <w:rStyle w:val="a3"/>
        </w:rPr>
        <w:lastRenderedPageBreak/>
        <w:t>Статья 4.</w:t>
      </w:r>
      <w:r>
        <w:t xml:space="preserve"> Обращение гражданина, изложенное в письменной форме, в форме электронного документа</w:t>
      </w:r>
    </w:p>
    <w:p w:rsidR="00000000" w:rsidRDefault="00A77D76">
      <w:bookmarkStart w:id="14" w:name="sub_401"/>
      <w:bookmarkEnd w:id="13"/>
      <w:r>
        <w:t xml:space="preserve">1. Обращение гражданина, изложенное в письменной форме, должно содержать либо наименование органа, в который направляется обращение, либо фамилию, </w:t>
      </w:r>
      <w:r>
        <w:t>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</w:t>
      </w:r>
      <w:r>
        <w:t>о которым должны быть направлены ответ, уведомление о переадресации обращения, личную подпись и дату.</w:t>
      </w:r>
    </w:p>
    <w:p w:rsidR="00000000" w:rsidRDefault="00A77D76">
      <w:bookmarkStart w:id="15" w:name="sub_402"/>
      <w:bookmarkEnd w:id="14"/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</w:t>
      </w:r>
      <w:r>
        <w:t>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000000" w:rsidRDefault="00A77D76">
      <w:bookmarkStart w:id="16" w:name="sub_403"/>
      <w:bookmarkEnd w:id="15"/>
      <w: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</w:t>
      </w:r>
      <w:r>
        <w:t>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A77D76">
      <w:bookmarkStart w:id="17" w:name="sub_404"/>
      <w:bookmarkEnd w:id="16"/>
      <w:r>
        <w:t>4. В случае, если текст письменного обращения не поддастся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</w:t>
      </w:r>
      <w:r>
        <w:t>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000000" w:rsidRDefault="00A77D76">
      <w:bookmarkStart w:id="18" w:name="sub_4041"/>
      <w:bookmarkEnd w:id="17"/>
      <w:r>
        <w:t>4.1. В случае, если текст письменного обращения не позволяет определить суть предложени</w:t>
      </w:r>
      <w:r>
        <w:t>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</w:t>
      </w:r>
      <w:r>
        <w:t>бращение.</w:t>
      </w:r>
    </w:p>
    <w:p w:rsidR="00000000" w:rsidRDefault="00A77D76">
      <w:bookmarkStart w:id="19" w:name="sub_405"/>
      <w:bookmarkEnd w:id="18"/>
      <w: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</w:t>
      </w:r>
      <w:r>
        <w:t>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</w:t>
      </w:r>
      <w:r>
        <w:t>ронной форме либо направить указанные документы и материалы или их копии в письменной форме.</w:t>
      </w:r>
    </w:p>
    <w:p w:rsidR="00000000" w:rsidRDefault="00A77D76">
      <w:bookmarkStart w:id="20" w:name="sub_4051"/>
      <w:bookmarkEnd w:id="19"/>
      <w:r>
        <w:t>5.1. На поступившее в орган или должностному лицу обращение, содержащее предложение, заявление или жалобу, которые затрагивают интересы неопределенн</w:t>
      </w:r>
      <w:r>
        <w:t xml:space="preserve">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9" w:history="1">
        <w:r>
          <w:rPr>
            <w:rStyle w:val="a4"/>
          </w:rPr>
          <w:t>статьи 9</w:t>
        </w:r>
      </w:hyperlink>
      <w: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</w:t>
      </w:r>
      <w:r>
        <w:t xml:space="preserve">фициальном сайте данного органа в информационно-телекоммуникационной сети "Интернет", гражданину, направившему </w:t>
      </w:r>
      <w:r>
        <w:lastRenderedPageBreak/>
        <w:t xml:space="preserve">обращение, в течение семи дней со дня регистрации обращения сообщается электронный адрес официального сайта в информационно-телекоммуникационной </w:t>
      </w:r>
      <w:r>
        <w:t>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A77D76">
      <w:bookmarkStart w:id="21" w:name="sub_406"/>
      <w:bookmarkEnd w:id="20"/>
      <w:r>
        <w:t xml:space="preserve">6. Наряду с установленным настоящей статьей и </w:t>
      </w:r>
      <w:hyperlink r:id="rId10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</w:t>
      </w:r>
      <w:r>
        <w:t xml:space="preserve">чать требованиям, предъявляемым к письменному обращению, установленным настоящей статьей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bookmarkEnd w:id="21"/>
    <w:p w:rsidR="00000000" w:rsidRDefault="00A77D76"/>
    <w:p w:rsidR="00000000" w:rsidRDefault="00A77D76">
      <w:bookmarkStart w:id="22" w:name="sub_5"/>
      <w:r>
        <w:rPr>
          <w:rStyle w:val="a3"/>
        </w:rPr>
        <w:t>Статья 5.</w:t>
      </w:r>
      <w:r>
        <w:t xml:space="preserve"> Обязательность принят</w:t>
      </w:r>
      <w:r>
        <w:t>ия обращения к рассмотрению</w:t>
      </w:r>
    </w:p>
    <w:p w:rsidR="00000000" w:rsidRDefault="00A77D76">
      <w:bookmarkStart w:id="23" w:name="sub_501"/>
      <w:bookmarkEnd w:id="22"/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000000" w:rsidRDefault="00A77D76">
      <w:bookmarkStart w:id="24" w:name="sub_502"/>
      <w:bookmarkEnd w:id="23"/>
      <w:r>
        <w:t>2. В случае необходимости рассматривающие обращение орган или должностное л</w:t>
      </w:r>
      <w:r>
        <w:t>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bookmarkEnd w:id="24"/>
    <w:p w:rsidR="00000000" w:rsidRDefault="00A77D76"/>
    <w:p w:rsidR="00000000" w:rsidRDefault="00A77D76">
      <w:bookmarkStart w:id="25" w:name="sub_6"/>
      <w:r>
        <w:rPr>
          <w:rStyle w:val="a3"/>
        </w:rPr>
        <w:t>Статья 6.</w:t>
      </w:r>
      <w:r>
        <w:t xml:space="preserve"> Рассмотрение обращения </w:t>
      </w:r>
      <w:r>
        <w:t>гражданина, адресованное должностному лицу, полномочия которого прекращены</w:t>
      </w:r>
    </w:p>
    <w:bookmarkEnd w:id="25"/>
    <w:p w:rsidR="00000000" w:rsidRDefault="00A77D76"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</w:t>
      </w:r>
      <w:r>
        <w:t>.</w:t>
      </w:r>
    </w:p>
    <w:p w:rsidR="00000000" w:rsidRDefault="00A77D76"/>
    <w:p w:rsidR="00000000" w:rsidRDefault="00A77D76">
      <w:bookmarkStart w:id="26" w:name="sub_7"/>
      <w:r>
        <w:rPr>
          <w:rStyle w:val="a3"/>
        </w:rPr>
        <w:t>Статья 7.</w:t>
      </w:r>
      <w:r>
        <w:t xml:space="preserve"> Направление и регистрация письменного обращения</w:t>
      </w:r>
    </w:p>
    <w:p w:rsidR="00000000" w:rsidRDefault="00A77D76">
      <w:bookmarkStart w:id="27" w:name="sub_701"/>
      <w:bookmarkEnd w:id="26"/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000000" w:rsidRDefault="00A77D76">
      <w:bookmarkStart w:id="28" w:name="sub_702"/>
      <w:bookmarkEnd w:id="27"/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000000" w:rsidRDefault="00A77D76">
      <w:bookmarkStart w:id="29" w:name="sub_703"/>
      <w:bookmarkEnd w:id="28"/>
      <w:r>
        <w:t>3. Письменное обращение, содержащее вопросы, решение которых не входит в компетенцию данного органа ил</w:t>
      </w:r>
      <w:r>
        <w:t>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</w:t>
      </w:r>
      <w:r>
        <w:t xml:space="preserve">ие, о переадресации обращения, за исключением случая, указанного в </w:t>
      </w:r>
      <w:hyperlink w:anchor="sub_404" w:history="1">
        <w:r>
          <w:rPr>
            <w:rStyle w:val="a4"/>
          </w:rPr>
          <w:t xml:space="preserve">части 4 статьи 4 </w:t>
        </w:r>
      </w:hyperlink>
      <w:r>
        <w:t>настоящего Закона.</w:t>
      </w:r>
    </w:p>
    <w:p w:rsidR="00000000" w:rsidRDefault="00A77D76">
      <w:bookmarkStart w:id="30" w:name="sub_7031"/>
      <w:bookmarkEnd w:id="29"/>
      <w:r>
        <w:t>3.1. Письменное обращение, содержащее информацию о фактах возможных нарушений законодательства Российской Федерац</w:t>
      </w:r>
      <w:r>
        <w:t>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</w:t>
      </w:r>
      <w:r>
        <w:t xml:space="preserve">играции,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sub_404" w:history="1">
        <w:r>
          <w:rPr>
            <w:rStyle w:val="a4"/>
          </w:rPr>
          <w:t>части 4 статьи 4</w:t>
        </w:r>
      </w:hyperlink>
      <w:r>
        <w:t xml:space="preserve"> настоящего Закона.</w:t>
      </w:r>
    </w:p>
    <w:p w:rsidR="00000000" w:rsidRDefault="00A77D76">
      <w:bookmarkStart w:id="31" w:name="sub_704"/>
      <w:bookmarkEnd w:id="30"/>
      <w:r>
        <w:t>4. В случае, если р</w:t>
      </w:r>
      <w:r>
        <w:t xml:space="preserve">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</w:t>
      </w:r>
      <w:r>
        <w:lastRenderedPageBreak/>
        <w:t>соответствующим должностным лицам.</w:t>
      </w:r>
    </w:p>
    <w:p w:rsidR="00000000" w:rsidRDefault="00A77D76">
      <w:bookmarkStart w:id="32" w:name="sub_705"/>
      <w:bookmarkEnd w:id="31"/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</w:t>
      </w:r>
      <w:r>
        <w:t>ссмотрения письменного обращения.</w:t>
      </w:r>
    </w:p>
    <w:p w:rsidR="00000000" w:rsidRDefault="00A77D76">
      <w:bookmarkStart w:id="33" w:name="sub_706"/>
      <w:bookmarkEnd w:id="32"/>
      <w: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000000" w:rsidRDefault="00A77D76">
      <w:bookmarkStart w:id="34" w:name="sub_707"/>
      <w:bookmarkEnd w:id="33"/>
      <w:r>
        <w:t>7. В случае, если в соответствии с запретом, предусмотренны</w:t>
      </w:r>
      <w:r>
        <w:t>м частью 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</w:t>
      </w:r>
      <w:r>
        <w:t>ющие решение или действие (бездействие) в установленном порядке в суд.</w:t>
      </w:r>
    </w:p>
    <w:p w:rsidR="00000000" w:rsidRDefault="00A77D76">
      <w:bookmarkStart w:id="35" w:name="sub_708"/>
      <w:bookmarkEnd w:id="34"/>
      <w: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</w:t>
      </w:r>
      <w:r>
        <w:t>ания данного судебного решения.</w:t>
      </w:r>
    </w:p>
    <w:bookmarkEnd w:id="35"/>
    <w:p w:rsidR="00000000" w:rsidRDefault="00A77D76"/>
    <w:p w:rsidR="00000000" w:rsidRDefault="00A77D76">
      <w:bookmarkStart w:id="36" w:name="sub_8"/>
      <w:r>
        <w:rPr>
          <w:rStyle w:val="a3"/>
        </w:rPr>
        <w:t>Статья 8.</w:t>
      </w:r>
      <w:r>
        <w:t xml:space="preserve"> Сроки рассмотрения обращений граждан</w:t>
      </w:r>
    </w:p>
    <w:p w:rsidR="00000000" w:rsidRDefault="00A77D76">
      <w:bookmarkStart w:id="37" w:name="sub_801"/>
      <w:bookmarkEnd w:id="36"/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</w:t>
      </w:r>
      <w:r>
        <w:t>ение 30 дней со дня регистрации письменного обращения.</w:t>
      </w:r>
    </w:p>
    <w:p w:rsidR="00000000" w:rsidRDefault="00A77D76">
      <w:bookmarkStart w:id="38" w:name="sub_8011"/>
      <w:bookmarkEnd w:id="37"/>
      <w: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</w:t>
      </w:r>
      <w:r>
        <w:t>тривается в течение 20 дней со дня регистрации письменного обращения.</w:t>
      </w:r>
    </w:p>
    <w:p w:rsidR="00000000" w:rsidRDefault="00A77D76">
      <w:bookmarkStart w:id="39" w:name="sub_802"/>
      <w:bookmarkEnd w:id="38"/>
      <w:r>
        <w:t xml:space="preserve">2. В исключительных случаях, а также в случае направления запроса, предусмотренного </w:t>
      </w:r>
      <w:hyperlink w:anchor="sub_1001" w:history="1">
        <w:r>
          <w:rPr>
            <w:rStyle w:val="a4"/>
          </w:rPr>
          <w:t>частью 1 статьи 10</w:t>
        </w:r>
      </w:hyperlink>
      <w:r>
        <w:t xml:space="preserve"> настоящего Закона, руководитель органа, до</w:t>
      </w:r>
      <w:r>
        <w:t>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A77D76">
      <w:bookmarkStart w:id="40" w:name="sub_803"/>
      <w:bookmarkEnd w:id="39"/>
      <w:r>
        <w:t>3. О результатах рассмотрения обращения граждан</w:t>
      </w:r>
      <w:r>
        <w:t xml:space="preserve">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2" w:history="1">
        <w:r>
          <w:rPr>
            <w:rStyle w:val="a4"/>
          </w:rPr>
          <w:t>2</w:t>
        </w:r>
      </w:hyperlink>
      <w:r>
        <w:t xml:space="preserve"> настоящей статьи.</w:t>
      </w:r>
    </w:p>
    <w:bookmarkEnd w:id="40"/>
    <w:p w:rsidR="00000000" w:rsidRDefault="00A77D76"/>
    <w:p w:rsidR="00000000" w:rsidRDefault="00A77D76">
      <w:bookmarkStart w:id="41" w:name="sub_9"/>
      <w:r>
        <w:rPr>
          <w:rStyle w:val="a3"/>
        </w:rPr>
        <w:t>Статья 9.</w:t>
      </w:r>
      <w:r>
        <w:t xml:space="preserve"> Неразглашение сведен</w:t>
      </w:r>
      <w:r>
        <w:t>ий, ставших известными органам или должностным лицам, в связи с рассмотрением обращений граждан</w:t>
      </w:r>
    </w:p>
    <w:p w:rsidR="00000000" w:rsidRDefault="00A77D76">
      <w:bookmarkStart w:id="42" w:name="sub_901"/>
      <w:bookmarkEnd w:id="41"/>
      <w:r>
        <w:t>1. При рассм</w:t>
      </w:r>
      <w:r>
        <w:t>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000000" w:rsidRDefault="00A77D76">
      <w:bookmarkStart w:id="43" w:name="sub_902"/>
      <w:bookmarkEnd w:id="42"/>
      <w:r>
        <w:t xml:space="preserve">2. </w:t>
      </w:r>
      <w:r>
        <w:t>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</w:t>
      </w:r>
      <w:r>
        <w:t>тавленных в обращении вопросов</w:t>
      </w:r>
    </w:p>
    <w:bookmarkEnd w:id="43"/>
    <w:p w:rsidR="00000000" w:rsidRDefault="00A77D76"/>
    <w:p w:rsidR="00000000" w:rsidRDefault="00A77D76">
      <w:bookmarkStart w:id="44" w:name="sub_10"/>
      <w:r>
        <w:rPr>
          <w:rStyle w:val="a3"/>
        </w:rPr>
        <w:t>Статья 10.</w:t>
      </w:r>
      <w:r>
        <w:t xml:space="preserve"> Обязанность представления письменных доказательств</w:t>
      </w:r>
    </w:p>
    <w:p w:rsidR="00000000" w:rsidRDefault="00A77D76">
      <w:bookmarkStart w:id="45" w:name="sub_1001"/>
      <w:bookmarkEnd w:id="44"/>
      <w:r>
        <w:t>1. Орган или должностное лицо по направленному в установленном порядке запросу органа или должностного лица, рассматривающих обращение,</w:t>
      </w:r>
      <w:r>
        <w:t xml:space="preserve">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</w:t>
      </w:r>
      <w:r>
        <w:lastRenderedPageBreak/>
        <w:t>содержатся сведения, составляющие государственную или иную охраняемую федеральным законом тайну, и для</w:t>
      </w:r>
      <w:r>
        <w:t xml:space="preserve"> которых установлен особый порядок предоставления.</w:t>
      </w:r>
    </w:p>
    <w:p w:rsidR="00000000" w:rsidRDefault="00A77D76">
      <w:bookmarkStart w:id="46" w:name="sub_1002"/>
      <w:bookmarkEnd w:id="45"/>
      <w:r>
        <w:t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bookmarkEnd w:id="46"/>
    <w:p w:rsidR="00000000" w:rsidRDefault="00A77D76"/>
    <w:p w:rsidR="00000000" w:rsidRDefault="00A77D76">
      <w:bookmarkStart w:id="47" w:name="sub_11"/>
      <w:r>
        <w:rPr>
          <w:rStyle w:val="a3"/>
        </w:rPr>
        <w:t>Статья 11.</w:t>
      </w:r>
      <w:r>
        <w:t xml:space="preserve"> Организация личного</w:t>
      </w:r>
      <w:r>
        <w:t xml:space="preserve"> приема граждан</w:t>
      </w:r>
    </w:p>
    <w:p w:rsidR="00000000" w:rsidRDefault="00A77D76">
      <w:bookmarkStart w:id="48" w:name="sub_1101"/>
      <w:bookmarkEnd w:id="47"/>
      <w:r>
        <w:t>1. Личный прием граждан в органах проводится их руководителями и уполномоченными на то лицами.</w:t>
      </w:r>
    </w:p>
    <w:p w:rsidR="00000000" w:rsidRDefault="00A77D76">
      <w:bookmarkStart w:id="49" w:name="sub_1102"/>
      <w:bookmarkEnd w:id="48"/>
      <w:r>
        <w:t>2. При организации личного приема граждан в органах учитываются требования к порядку личного приема граждан, устано</w:t>
      </w:r>
      <w:r>
        <w:t xml:space="preserve">вленные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p w:rsidR="00000000" w:rsidRDefault="00A77D76">
      <w:bookmarkStart w:id="50" w:name="sub_1103"/>
      <w:bookmarkEnd w:id="49"/>
      <w:r>
        <w:t>3. Прием должен проводиться в установленные дни и часы, в удобное для граждан время, в необходимых случаях - в</w:t>
      </w:r>
      <w:r>
        <w:t xml:space="preserve">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000000" w:rsidRDefault="00A77D76">
      <w:bookmarkStart w:id="51" w:name="sub_1104"/>
      <w:bookmarkEnd w:id="50"/>
      <w:r>
        <w:t xml:space="preserve">4. Информация о месте приема, установленных для приема днях и часах, контактных телефонах </w:t>
      </w:r>
      <w:r>
        <w:t>должностных лиц, ответственных за подготовку приема граждан, доводится до сведения граждан через информационно-телекоммуникационную сеть "Интернет" и (или) средства массовой информации. Указанная информация также размещается в общедоступных местах в здания</w:t>
      </w:r>
      <w:r>
        <w:t>х органов.</w:t>
      </w:r>
    </w:p>
    <w:p w:rsidR="00000000" w:rsidRDefault="00A77D76">
      <w:bookmarkStart w:id="52" w:name="sub_1105"/>
      <w:bookmarkEnd w:id="51"/>
      <w:r>
        <w:t>5. На каждого гражданина, записавшегося на прием, заполняется карточка личного приема, в которой указываются:</w:t>
      </w:r>
    </w:p>
    <w:p w:rsidR="00000000" w:rsidRDefault="00A77D76">
      <w:bookmarkStart w:id="53" w:name="sub_11051"/>
      <w:bookmarkEnd w:id="52"/>
      <w:r>
        <w:t>1) фамилия, имя и отчество обратившегося;</w:t>
      </w:r>
    </w:p>
    <w:p w:rsidR="00000000" w:rsidRDefault="00A77D76">
      <w:bookmarkStart w:id="54" w:name="sub_11052"/>
      <w:bookmarkEnd w:id="53"/>
      <w:r>
        <w:t>2) адрес его места жительства;</w:t>
      </w:r>
    </w:p>
    <w:p w:rsidR="00000000" w:rsidRDefault="00A77D76">
      <w:bookmarkStart w:id="55" w:name="sub_11053"/>
      <w:bookmarkEnd w:id="54"/>
      <w:r>
        <w:t>3) фамилия должностного лица, ведущего прием;</w:t>
      </w:r>
    </w:p>
    <w:p w:rsidR="00000000" w:rsidRDefault="00A77D76">
      <w:bookmarkStart w:id="56" w:name="sub_11054"/>
      <w:bookmarkEnd w:id="55"/>
      <w:r>
        <w:t>4) иные необходимые сведения.</w:t>
      </w:r>
    </w:p>
    <w:p w:rsidR="00000000" w:rsidRDefault="00A77D76">
      <w:bookmarkStart w:id="57" w:name="sub_1106"/>
      <w:bookmarkEnd w:id="56"/>
      <w:r>
        <w:t>6. При личном приеме гражданин предъявляет документ, удостоверяющий личность.</w:t>
      </w:r>
    </w:p>
    <w:p w:rsidR="00000000" w:rsidRDefault="00A77D76">
      <w:bookmarkStart w:id="58" w:name="sub_1107"/>
      <w:bookmarkEnd w:id="57"/>
      <w:r>
        <w:t xml:space="preserve">7. В случае, если изложенные в ходе личного </w:t>
      </w:r>
      <w:r>
        <w:t>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</w:t>
      </w:r>
      <w:r>
        <w:t>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000000" w:rsidRDefault="00A77D76">
      <w:bookmarkStart w:id="59" w:name="sub_1108"/>
      <w:bookmarkEnd w:id="58"/>
      <w:r>
        <w:t xml:space="preserve">8. Письменное обращение, принятое в ходе личного приема, подлежит регистрации и рассматривается в порядке, установленном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 и наст</w:t>
      </w:r>
      <w:r>
        <w:t>оящим Законом.</w:t>
      </w:r>
    </w:p>
    <w:p w:rsidR="00000000" w:rsidRDefault="00A77D76">
      <w:bookmarkStart w:id="60" w:name="sub_1109"/>
      <w:bookmarkEnd w:id="59"/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000000" w:rsidRDefault="00A77D76">
      <w:bookmarkStart w:id="61" w:name="sub_11091"/>
      <w:bookmarkEnd w:id="60"/>
      <w:r>
        <w:t>1) инвалиды I, II групп и (или) их законные представители (один из родителей, усыновителей,</w:t>
      </w:r>
      <w:r>
        <w:t xml:space="preserve"> опекун или попечитель);</w:t>
      </w:r>
    </w:p>
    <w:p w:rsidR="00000000" w:rsidRDefault="00A77D76">
      <w:bookmarkStart w:id="62" w:name="sub_11092"/>
      <w:bookmarkEnd w:id="61"/>
      <w: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Героя Труда Российской Федерации, ветераны боевых действий;</w:t>
      </w:r>
    </w:p>
    <w:p w:rsidR="00000000" w:rsidRDefault="00A77D76">
      <w:bookmarkStart w:id="63" w:name="sub_11093"/>
      <w:bookmarkEnd w:id="62"/>
      <w:r>
        <w:t xml:space="preserve"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</w:t>
      </w:r>
      <w:r>
        <w:lastRenderedPageBreak/>
        <w:t>связанным</w:t>
      </w:r>
      <w:r>
        <w:t xml:space="preserve"> с обеспечением и защитой прав и законных интересов таких детей;</w:t>
      </w:r>
    </w:p>
    <w:p w:rsidR="00000000" w:rsidRDefault="00A77D76">
      <w:bookmarkStart w:id="64" w:name="sub_11094"/>
      <w:bookmarkEnd w:id="63"/>
      <w:r>
        <w:t>4) граждане, пришедшие на прием с детьми в возрасте до трех лет.</w:t>
      </w:r>
    </w:p>
    <w:p w:rsidR="00000000" w:rsidRDefault="00A77D76">
      <w:bookmarkStart w:id="65" w:name="sub_11010"/>
      <w:bookmarkEnd w:id="64"/>
      <w:r>
        <w:t xml:space="preserve">10. При личном приеме граждане, указанные в </w:t>
      </w:r>
      <w:hyperlink w:anchor="sub_11091" w:history="1">
        <w:r>
          <w:rPr>
            <w:rStyle w:val="a4"/>
          </w:rPr>
          <w:t>пунктах 1-4 части 9</w:t>
        </w:r>
      </w:hyperlink>
      <w:r>
        <w:t xml:space="preserve"> настоящей статьи, предъявляют документ, подтверждаю щи и их право на первоочередной личный прием.</w:t>
      </w:r>
    </w:p>
    <w:p w:rsidR="00000000" w:rsidRDefault="00A77D76">
      <w:bookmarkStart w:id="66" w:name="sub_11011"/>
      <w:bookmarkEnd w:id="65"/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000000" w:rsidRDefault="00A77D76">
      <w:bookmarkStart w:id="67" w:name="sub_11012"/>
      <w:bookmarkEnd w:id="66"/>
      <w: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bookmarkEnd w:id="67"/>
    <w:p w:rsidR="00000000" w:rsidRDefault="00A77D76"/>
    <w:p w:rsidR="00000000" w:rsidRDefault="00A77D76">
      <w:bookmarkStart w:id="68" w:name="sub_12"/>
      <w:r>
        <w:rPr>
          <w:rStyle w:val="a3"/>
        </w:rPr>
        <w:t>Статья 12.</w:t>
      </w:r>
      <w:r>
        <w:t xml:space="preserve"> Право на обжалование</w:t>
      </w:r>
    </w:p>
    <w:bookmarkEnd w:id="68"/>
    <w:p w:rsidR="00000000" w:rsidRDefault="00A77D76">
      <w: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</w:t>
      </w:r>
      <w:r>
        <w:t xml:space="preserve"> суд.</w:t>
      </w:r>
    </w:p>
    <w:p w:rsidR="00000000" w:rsidRDefault="00A77D76"/>
    <w:p w:rsidR="00000000" w:rsidRDefault="00A77D76">
      <w:bookmarkStart w:id="69" w:name="sub_13"/>
      <w:r>
        <w:rPr>
          <w:rStyle w:val="a3"/>
        </w:rPr>
        <w:t>Статья 13.</w:t>
      </w:r>
      <w:r>
        <w:t xml:space="preserve"> Предложения, направленные на совершенствование законодательства</w:t>
      </w:r>
    </w:p>
    <w:p w:rsidR="00000000" w:rsidRDefault="00A77D76">
      <w:bookmarkStart w:id="70" w:name="sub_17005"/>
      <w:bookmarkEnd w:id="69"/>
      <w:r>
        <w:t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</w:t>
      </w:r>
      <w:r>
        <w:t xml:space="preserve">ы, определенным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Республики Татарстан.</w:t>
      </w:r>
    </w:p>
    <w:p w:rsidR="00000000" w:rsidRDefault="00A77D76">
      <w:bookmarkStart w:id="71" w:name="sub_17006"/>
      <w:bookmarkEnd w:id="70"/>
      <w: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</w:t>
      </w:r>
      <w:r>
        <w:t>ываться при разработке законопроектов или при составлении планов законопроектных работ.</w:t>
      </w:r>
    </w:p>
    <w:bookmarkEnd w:id="71"/>
    <w:p w:rsidR="00000000" w:rsidRDefault="00A77D76"/>
    <w:p w:rsidR="00000000" w:rsidRDefault="00A77D76">
      <w:bookmarkStart w:id="72" w:name="sub_14"/>
      <w:r>
        <w:rPr>
          <w:rStyle w:val="a3"/>
        </w:rPr>
        <w:t>Статья 14.</w:t>
      </w:r>
      <w:r>
        <w:t xml:space="preserve"> Обязанности органа и должностного лица по рассмотрению заявления</w:t>
      </w:r>
    </w:p>
    <w:bookmarkEnd w:id="72"/>
    <w:p w:rsidR="00000000" w:rsidRDefault="00A77D76">
      <w:r>
        <w:t>Орган и должностное лицо, в компетенцию которых входит рассмотрение по</w:t>
      </w:r>
      <w:r>
        <w:t>ставленных в заявлении вопросов, обязаны:</w:t>
      </w:r>
    </w:p>
    <w:p w:rsidR="00000000" w:rsidRDefault="00A77D76">
      <w:bookmarkStart w:id="73" w:name="sub_1401"/>
      <w:r>
        <w:t>1) рассмотреть заявление по существу в сроки, установленные законодательством;</w:t>
      </w:r>
    </w:p>
    <w:p w:rsidR="00000000" w:rsidRDefault="00A77D76">
      <w:bookmarkStart w:id="74" w:name="sub_1402"/>
      <w:bookmarkEnd w:id="73"/>
      <w:r>
        <w:t>2) учитывать исполнение ранее принятых решений по заявлению гражданина;</w:t>
      </w:r>
    </w:p>
    <w:p w:rsidR="00000000" w:rsidRDefault="00A77D76">
      <w:bookmarkStart w:id="75" w:name="sub_1403"/>
      <w:bookmarkEnd w:id="74"/>
      <w:r>
        <w:t>3) принять обоснованное</w:t>
      </w:r>
      <w:r>
        <w:t xml:space="preserve"> решение и обеспечить его исполнение;</w:t>
      </w:r>
    </w:p>
    <w:p w:rsidR="00000000" w:rsidRDefault="00A77D76">
      <w:bookmarkStart w:id="76" w:name="sub_1404"/>
      <w:bookmarkEnd w:id="75"/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000000" w:rsidRDefault="00A77D76">
      <w:bookmarkStart w:id="77" w:name="sub_1405"/>
      <w:bookmarkEnd w:id="76"/>
      <w:r>
        <w:t>5) в случае неудовлетворения требова</w:t>
      </w:r>
      <w:r>
        <w:t>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bookmarkEnd w:id="77"/>
    <w:p w:rsidR="00000000" w:rsidRDefault="00A77D76"/>
    <w:p w:rsidR="00000000" w:rsidRDefault="00A77D76">
      <w:bookmarkStart w:id="78" w:name="sub_15"/>
      <w:r>
        <w:rPr>
          <w:rStyle w:val="a3"/>
        </w:rPr>
        <w:t>Статья 15.</w:t>
      </w:r>
      <w:r>
        <w:t xml:space="preserve"> Права граждани</w:t>
      </w:r>
      <w:r>
        <w:t>на при рассмотрении обращения</w:t>
      </w:r>
    </w:p>
    <w:bookmarkEnd w:id="78"/>
    <w:p w:rsidR="00000000" w:rsidRDefault="00A77D76">
      <w:r>
        <w:t>При рассмотрении обращения органом или должностным лицом гражданин имеет право:</w:t>
      </w:r>
    </w:p>
    <w:p w:rsidR="00000000" w:rsidRDefault="00A77D76">
      <w:bookmarkStart w:id="79" w:name="sub_1501"/>
      <w:r>
        <w:t>1) лично изложить доводы лицу, рассматривающему обращение;</w:t>
      </w:r>
    </w:p>
    <w:p w:rsidR="00000000" w:rsidRDefault="00A77D76">
      <w:bookmarkStart w:id="80" w:name="sub_1502"/>
      <w:bookmarkEnd w:id="79"/>
      <w:r>
        <w:t>2) получать в соответствующем структурном подразделении о</w:t>
      </w:r>
      <w:r>
        <w:t>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000000" w:rsidRDefault="00A77D76">
      <w:bookmarkStart w:id="81" w:name="sub_1503"/>
      <w:bookmarkEnd w:id="80"/>
      <w:r>
        <w:t>3) на удостоверение факта приема письменного обращени</w:t>
      </w:r>
      <w:r>
        <w:t xml:space="preserve">я путем проставления </w:t>
      </w:r>
      <w:r>
        <w:lastRenderedPageBreak/>
        <w:t>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000000" w:rsidRDefault="00A77D76">
      <w:bookmarkStart w:id="82" w:name="sub_1504"/>
      <w:bookmarkEnd w:id="81"/>
      <w:r>
        <w:t>4) представлять дополнительные документы и ма</w:t>
      </w:r>
      <w:r>
        <w:t>териалы либо обращаться с просьбой об их истребовании, в том числе в электронной форме;</w:t>
      </w:r>
    </w:p>
    <w:p w:rsidR="00000000" w:rsidRDefault="00A77D76">
      <w:bookmarkStart w:id="83" w:name="sub_1505"/>
      <w:bookmarkEnd w:id="82"/>
      <w:r>
        <w:t xml:space="preserve">5) знакомиться с документами и материалами, касающимися рассмотрения обращения, если это не затрагивает права, свободы и законные интересы других лиц и </w:t>
      </w:r>
      <w:r>
        <w:t>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A77D76">
      <w:bookmarkStart w:id="84" w:name="sub_1506"/>
      <w:bookmarkEnd w:id="83"/>
      <w:r>
        <w:t>6) получать письменный ответ по существу поставленных в обращении вопросов, за исключением случаев,</w:t>
      </w:r>
      <w:r>
        <w:t xml:space="preserve"> указанных в </w:t>
      </w:r>
      <w:hyperlink r:id="rId15" w:history="1">
        <w:r>
          <w:rPr>
            <w:rStyle w:val="a4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sub_4051" w:history="1">
        <w:r>
          <w:rPr>
            <w:rStyle w:val="a4"/>
          </w:rPr>
          <w:t>частью 5.1 статьи 4</w:t>
        </w:r>
      </w:hyperlink>
      <w: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000000" w:rsidRDefault="00A77D76">
      <w:bookmarkStart w:id="85" w:name="sub_1507"/>
      <w:bookmarkEnd w:id="84"/>
      <w:r>
        <w:t>7) обращать</w:t>
      </w:r>
      <w:r>
        <w:t>ся с жалобой на принятое по обращению решение или на действие (бездействие) в связи с рассмотрением обращения в административном и (или) судебном порядке в соответствии с законодательством Российской Федерации;</w:t>
      </w:r>
    </w:p>
    <w:p w:rsidR="00000000" w:rsidRDefault="00A77D76">
      <w:bookmarkStart w:id="86" w:name="sub_1508"/>
      <w:bookmarkEnd w:id="85"/>
      <w:r>
        <w:t xml:space="preserve">8) обращаться с заявлением о </w:t>
      </w:r>
      <w:r>
        <w:t>прекращении рассмотрения обращения;</w:t>
      </w:r>
    </w:p>
    <w:p w:rsidR="00000000" w:rsidRDefault="00A77D76">
      <w:bookmarkStart w:id="87" w:name="sub_1509"/>
      <w:bookmarkEnd w:id="86"/>
      <w:r>
        <w:t>9) обжаловать решение, принятое по обращению;</w:t>
      </w:r>
    </w:p>
    <w:p w:rsidR="00000000" w:rsidRDefault="00A77D76">
      <w:bookmarkStart w:id="88" w:name="sub_15010"/>
      <w:bookmarkEnd w:id="87"/>
      <w:r>
        <w:t>10) пользоваться услугами представителя;</w:t>
      </w:r>
    </w:p>
    <w:p w:rsidR="00000000" w:rsidRDefault="00A77D76">
      <w:bookmarkStart w:id="89" w:name="sub_15011"/>
      <w:bookmarkEnd w:id="88"/>
      <w:r>
        <w:t>11) на возмещение убытков и компенсацию морального вреда, причиненных незаконным д</w:t>
      </w:r>
      <w:r>
        <w:t>ействием (бездействием) органа или должностного лица при рассмотрении обращения, в порядке, установленном законодательством.</w:t>
      </w:r>
    </w:p>
    <w:bookmarkEnd w:id="89"/>
    <w:p w:rsidR="00000000" w:rsidRDefault="00A77D76"/>
    <w:p w:rsidR="00000000" w:rsidRDefault="00A77D76">
      <w:bookmarkStart w:id="90" w:name="sub_16"/>
      <w:r>
        <w:rPr>
          <w:rStyle w:val="a3"/>
        </w:rPr>
        <w:t>Статья 16.</w:t>
      </w:r>
      <w:r>
        <w:t xml:space="preserve"> Обязанности органа или должностного лица по рассмотрению жалобы</w:t>
      </w:r>
    </w:p>
    <w:bookmarkEnd w:id="90"/>
    <w:p w:rsidR="00000000" w:rsidRDefault="00A77D76">
      <w:r>
        <w:t>Орган или должностное лицо, в компетенцию которых входит рассмотрение соответствующей жалобы, обязаны:</w:t>
      </w:r>
    </w:p>
    <w:p w:rsidR="00000000" w:rsidRDefault="00A77D76">
      <w:bookmarkStart w:id="91" w:name="sub_1601"/>
      <w:r>
        <w:t>1) принять и зарегистрировать жалобу;</w:t>
      </w:r>
    </w:p>
    <w:p w:rsidR="00000000" w:rsidRDefault="00A77D76">
      <w:bookmarkStart w:id="92" w:name="sub_1602"/>
      <w:bookmarkEnd w:id="91"/>
      <w:r>
        <w:t>2) рассмотреть жалобу по существу в срок, установленный законодательством, объективно и сво</w:t>
      </w:r>
      <w:r>
        <w:t>евременно проверить все доводы и факты, приведенные в жалобе;</w:t>
      </w:r>
    </w:p>
    <w:p w:rsidR="00000000" w:rsidRDefault="00A77D76">
      <w:bookmarkStart w:id="93" w:name="sub_1603"/>
      <w:bookmarkEnd w:id="92"/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</w:t>
      </w:r>
      <w:r>
        <w:t xml:space="preserve">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000000" w:rsidRDefault="00A77D76">
      <w:bookmarkStart w:id="94" w:name="sub_1604"/>
      <w:bookmarkEnd w:id="93"/>
      <w:r>
        <w:t>4) принять мотивированное и основанное на настоящем Законе решение по жалобе и о</w:t>
      </w:r>
      <w:r>
        <w:t>беспечить его реальное исполнение;</w:t>
      </w:r>
    </w:p>
    <w:p w:rsidR="00000000" w:rsidRDefault="00A77D76">
      <w:bookmarkStart w:id="95" w:name="sub_1605"/>
      <w:bookmarkEnd w:id="94"/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</w:t>
      </w:r>
      <w:r>
        <w:t>ого документа по адресу электронной почты, указанному в обращении, или устной форме по согласованию с ним.</w:t>
      </w:r>
    </w:p>
    <w:bookmarkEnd w:id="95"/>
    <w:p w:rsidR="00000000" w:rsidRDefault="00A77D76"/>
    <w:p w:rsidR="00000000" w:rsidRDefault="00A77D76">
      <w:bookmarkStart w:id="96" w:name="sub_17"/>
      <w:r>
        <w:rPr>
          <w:rStyle w:val="a3"/>
        </w:rPr>
        <w:t>Статья 17.</w:t>
      </w:r>
      <w:r>
        <w:t xml:space="preserve"> Решение по жалобе</w:t>
      </w:r>
    </w:p>
    <w:bookmarkEnd w:id="96"/>
    <w:p w:rsidR="00000000" w:rsidRDefault="00A77D76">
      <w:r>
        <w:t>Решение по жалобе должно содержать изложение мотивов и фактов, которые положены в основу решения, с</w:t>
      </w:r>
      <w:r>
        <w:t xml:space="preserve">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</w:t>
      </w:r>
      <w:r>
        <w:lastRenderedPageBreak/>
        <w:t>необходимости привлечения должностного лица, принявшего незак</w:t>
      </w:r>
      <w:r>
        <w:t>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000000" w:rsidRDefault="00A77D76"/>
    <w:p w:rsidR="00000000" w:rsidRDefault="00A77D76">
      <w:bookmarkStart w:id="97" w:name="sub_18"/>
      <w:r>
        <w:rPr>
          <w:rStyle w:val="a3"/>
        </w:rPr>
        <w:t>Статья 18.</w:t>
      </w:r>
      <w:r>
        <w:t xml:space="preserve"> Последствия принятия решения по жалобе</w:t>
      </w:r>
    </w:p>
    <w:p w:rsidR="00000000" w:rsidRDefault="00A77D76">
      <w:bookmarkStart w:id="98" w:name="sub_1801"/>
      <w:bookmarkEnd w:id="97"/>
      <w:r>
        <w:t>1. В случае, если жал</w:t>
      </w:r>
      <w:r>
        <w:t>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</w:t>
      </w:r>
      <w:r>
        <w:t>м решении заинтересованных лиц.</w:t>
      </w:r>
    </w:p>
    <w:p w:rsidR="00000000" w:rsidRDefault="00A77D76">
      <w:bookmarkStart w:id="99" w:name="sub_17007"/>
      <w:bookmarkEnd w:id="98"/>
      <w: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</w:t>
      </w:r>
      <w:r>
        <w:t>анию опровержения в порядке, установленном законодательством.</w:t>
      </w:r>
    </w:p>
    <w:bookmarkEnd w:id="99"/>
    <w:p w:rsidR="00000000" w:rsidRDefault="00A77D76"/>
    <w:p w:rsidR="00000000" w:rsidRDefault="00A77D76">
      <w:bookmarkStart w:id="100" w:name="sub_19"/>
      <w:r>
        <w:rPr>
          <w:rStyle w:val="a3"/>
        </w:rPr>
        <w:t>Статья 19.</w:t>
      </w:r>
      <w:r>
        <w:t xml:space="preserve"> Рассмотрение обращений граждан, принятых по телефонам "прямых линий" и "горячих линий" органов</w:t>
      </w:r>
    </w:p>
    <w:p w:rsidR="00000000" w:rsidRDefault="00A77D76">
      <w:bookmarkStart w:id="101" w:name="sub_1901"/>
      <w:bookmarkEnd w:id="100"/>
      <w:r>
        <w:t xml:space="preserve">1. Органы в целях обеспечения реализации права граждан на </w:t>
      </w:r>
      <w:r>
        <w:t>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000000" w:rsidRDefault="00A77D76">
      <w:bookmarkStart w:id="102" w:name="sub_1902"/>
      <w:bookmarkEnd w:id="101"/>
      <w:r>
        <w:t>2. Обращения, принятые по телефонам "прямых линий" и "горячих линий" Органов, подлежат регистрац</w:t>
      </w:r>
      <w:r>
        <w:t xml:space="preserve">ии в сроки, установленные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000000" w:rsidRDefault="00A77D76">
      <w:bookmarkStart w:id="103" w:name="sub_1903"/>
      <w:bookmarkEnd w:id="102"/>
      <w:r>
        <w:t>3. Должностное лицо органа, уполномоченное на осуществление приема обраще</w:t>
      </w:r>
      <w:r>
        <w:t>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 (или) адреса электронной почты (при их наличии) обратившегося, сути вопроса, даты и времени посту</w:t>
      </w:r>
      <w:r>
        <w:t>пления обращения.</w:t>
      </w:r>
    </w:p>
    <w:p w:rsidR="00000000" w:rsidRDefault="00A77D76">
      <w:bookmarkStart w:id="104" w:name="sub_1904"/>
      <w:bookmarkEnd w:id="103"/>
      <w: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000000" w:rsidRDefault="00A77D76">
      <w:bookmarkStart w:id="105" w:name="sub_1905"/>
      <w:bookmarkEnd w:id="104"/>
      <w:r>
        <w:t>5. Работа "прямых линий" и "горячих линий" осущ</w:t>
      </w:r>
      <w:r>
        <w:t>ествляется в соответствии с нормативными правовыми актами, принимаемыми органами.</w:t>
      </w:r>
    </w:p>
    <w:bookmarkEnd w:id="105"/>
    <w:p w:rsidR="00000000" w:rsidRDefault="00A77D76"/>
    <w:p w:rsidR="00000000" w:rsidRDefault="00A77D76">
      <w:bookmarkStart w:id="106" w:name="sub_20"/>
      <w:r>
        <w:rPr>
          <w:rStyle w:val="a3"/>
        </w:rPr>
        <w:t>Статья 20.</w:t>
      </w:r>
      <w:r>
        <w:t xml:space="preserve"> Дополнительные гарантии права граждан на получение письменного ответа на коллективное обращение</w:t>
      </w:r>
    </w:p>
    <w:p w:rsidR="00000000" w:rsidRDefault="00A77D76">
      <w:bookmarkStart w:id="107" w:name="sub_2001"/>
      <w:bookmarkEnd w:id="106"/>
      <w:r>
        <w:t>1. Письменный ответ на коллективное об</w:t>
      </w:r>
      <w:r>
        <w:t>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000000" w:rsidRDefault="00A77D76">
      <w:bookmarkStart w:id="108" w:name="sub_2002"/>
      <w:bookmarkEnd w:id="107"/>
      <w:r>
        <w:t xml:space="preserve">2. Если получатель ответа в коллективном обращении не определен, ответ направляется первому </w:t>
      </w:r>
      <w:r>
        <w:t>гражданину в списке обратившихся (подписавшихся), указавшему свой почтовый адрес или адрес электронной почты.</w:t>
      </w:r>
    </w:p>
    <w:p w:rsidR="00000000" w:rsidRDefault="00A77D76">
      <w:bookmarkStart w:id="109" w:name="sub_2003"/>
      <w:bookmarkEnd w:id="108"/>
      <w:r>
        <w:t>3. В случае, если просьба о направлении ответа на коллективное обращение выражена несколькими обратившимися (подписавшимися) лицам</w:t>
      </w:r>
      <w:r>
        <w:t>и, копия ответа направляется каждому из них по указанным ими почтовым адресам, адресам электронной почты.</w:t>
      </w:r>
    </w:p>
    <w:bookmarkEnd w:id="109"/>
    <w:p w:rsidR="00000000" w:rsidRDefault="00A77D76"/>
    <w:p w:rsidR="00000000" w:rsidRDefault="00A77D76">
      <w:bookmarkStart w:id="110" w:name="sub_21"/>
      <w:r>
        <w:rPr>
          <w:rStyle w:val="a3"/>
        </w:rPr>
        <w:t>Статья 21.</w:t>
      </w:r>
      <w:r>
        <w:t xml:space="preserve"> Рассмотрение обращений граждан по фактам коррупционной направленности</w:t>
      </w:r>
    </w:p>
    <w:p w:rsidR="00000000" w:rsidRDefault="00A77D76">
      <w:bookmarkStart w:id="111" w:name="sub_2101"/>
      <w:bookmarkEnd w:id="110"/>
      <w:r>
        <w:lastRenderedPageBreak/>
        <w:t xml:space="preserve">1.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 и </w:t>
      </w:r>
      <w:hyperlink r:id="rId18" w:history="1">
        <w:r>
          <w:rPr>
            <w:rStyle w:val="a4"/>
          </w:rPr>
          <w:t>Законом</w:t>
        </w:r>
      </w:hyperlink>
      <w:r>
        <w:t xml:space="preserve"> Республики Татарстан от 4 мая 2006 года N 34-ЗРТ "О противодействии коррупции в Республике Татарстан" граждане в</w:t>
      </w:r>
      <w:r>
        <w:t>праве направлять обращения по фактам коррупционной направленности в органы.</w:t>
      </w:r>
    </w:p>
    <w:p w:rsidR="00000000" w:rsidRDefault="00A77D76">
      <w:bookmarkStart w:id="112" w:name="sub_2102"/>
      <w:bookmarkEnd w:id="111"/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</w:t>
      </w:r>
      <w:r>
        <w:t>ризнаки злоупотребления служебным положением.</w:t>
      </w:r>
    </w:p>
    <w:p w:rsidR="00000000" w:rsidRDefault="00A77D76">
      <w:bookmarkStart w:id="113" w:name="sub_2103"/>
      <w:bookmarkEnd w:id="112"/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</w:t>
      </w:r>
      <w:r>
        <w:t>ращение направляется в правоохранительные органы в соответствии с их компетенцией.</w:t>
      </w:r>
    </w:p>
    <w:p w:rsidR="00000000" w:rsidRDefault="00A77D76">
      <w:bookmarkStart w:id="114" w:name="sub_2104"/>
      <w:bookmarkEnd w:id="113"/>
      <w: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</w:t>
      </w:r>
      <w:r>
        <w:t>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000000" w:rsidRDefault="00A77D76">
      <w:bookmarkStart w:id="115" w:name="sub_2105"/>
      <w:bookmarkEnd w:id="114"/>
      <w:r>
        <w:t>5. Порядок работы с обращениями граждан по фактам коррупционной направленности устанавливается нормативными прав</w:t>
      </w:r>
      <w:r>
        <w:t>овыми актами органов.</w:t>
      </w:r>
    </w:p>
    <w:bookmarkEnd w:id="115"/>
    <w:p w:rsidR="00000000" w:rsidRDefault="00A77D76"/>
    <w:p w:rsidR="00000000" w:rsidRDefault="00A77D76">
      <w:bookmarkStart w:id="116" w:name="sub_22"/>
      <w:r>
        <w:rPr>
          <w:rStyle w:val="a3"/>
        </w:rPr>
        <w:t>Статья 22.</w:t>
      </w:r>
      <w:r>
        <w:t xml:space="preserve"> Ответственность за нарушение настоящего Закона</w:t>
      </w:r>
    </w:p>
    <w:bookmarkEnd w:id="116"/>
    <w:p w:rsidR="00000000" w:rsidRDefault="00A77D76">
      <w:r>
        <w:t>Лица, виновные в нарушении настоящего Закона, несут ответственность, предусмотренную законодательством.</w:t>
      </w:r>
    </w:p>
    <w:p w:rsidR="00000000" w:rsidRDefault="00A77D76"/>
    <w:p w:rsidR="00000000" w:rsidRDefault="00A77D76">
      <w:pPr>
        <w:pStyle w:val="1"/>
      </w:pPr>
      <w:bookmarkStart w:id="117" w:name="sub_300"/>
      <w:r>
        <w:t>Глава 3. Заключительные положения</w:t>
      </w:r>
    </w:p>
    <w:bookmarkEnd w:id="117"/>
    <w:p w:rsidR="00000000" w:rsidRDefault="00A77D76"/>
    <w:p w:rsidR="00000000" w:rsidRDefault="00A77D76">
      <w:bookmarkStart w:id="118" w:name="sub_23"/>
      <w:r>
        <w:rPr>
          <w:rStyle w:val="a3"/>
        </w:rPr>
        <w:t>Статья 23.</w:t>
      </w:r>
      <w:r>
        <w:t xml:space="preserve"> Контроль за соблюдением настоящего Закона</w:t>
      </w:r>
    </w:p>
    <w:p w:rsidR="00000000" w:rsidRDefault="00A77D76">
      <w:bookmarkStart w:id="119" w:name="sub_17008"/>
      <w:bookmarkEnd w:id="118"/>
      <w: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</w:t>
      </w:r>
      <w:r>
        <w:t>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</w:t>
      </w:r>
      <w:r>
        <w:t>ать меры по устранению выявленных нарушений.</w:t>
      </w:r>
    </w:p>
    <w:p w:rsidR="00000000" w:rsidRDefault="00A77D76">
      <w:bookmarkStart w:id="120" w:name="sub_17009"/>
      <w:bookmarkEnd w:id="119"/>
      <w: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</w:t>
      </w:r>
      <w:r>
        <w:t>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</w:t>
      </w:r>
      <w:r>
        <w:t xml:space="preserve">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</w:t>
      </w:r>
      <w:r>
        <w:t>актах (при наличии).</w:t>
      </w:r>
    </w:p>
    <w:p w:rsidR="00000000" w:rsidRDefault="00A77D76">
      <w:bookmarkStart w:id="121" w:name="sub_17010"/>
      <w:bookmarkEnd w:id="120"/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000000" w:rsidRDefault="00A77D76">
      <w:bookmarkStart w:id="122" w:name="sub_17011"/>
      <w:bookmarkEnd w:id="121"/>
      <w:r>
        <w:t>4. Анализ поступивших обращений граждан, а также разъяснения по наиболе</w:t>
      </w:r>
      <w:r>
        <w:t xml:space="preserve">е актуальным вопросам, затрагивающим интересы неопределенного круга лиц, </w:t>
      </w:r>
      <w:r>
        <w:lastRenderedPageBreak/>
        <w:t>размещаются органами на своих официальных сайтах в информационно-телекоммуникационной сети "Интернет".</w:t>
      </w:r>
    </w:p>
    <w:bookmarkEnd w:id="122"/>
    <w:p w:rsidR="00000000" w:rsidRDefault="00A77D7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7D76">
            <w:pPr>
              <w:pStyle w:val="a9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7D76">
            <w:pPr>
              <w:pStyle w:val="a7"/>
              <w:jc w:val="right"/>
            </w:pPr>
            <w:r>
              <w:t>М.Ш.Шаймиев</w:t>
            </w:r>
          </w:p>
        </w:tc>
      </w:tr>
    </w:tbl>
    <w:p w:rsidR="00000000" w:rsidRDefault="00A77D76"/>
    <w:p w:rsidR="00000000" w:rsidRDefault="00A77D76">
      <w:pPr>
        <w:pStyle w:val="a9"/>
      </w:pPr>
      <w:r>
        <w:t>г.Казань, Кремль</w:t>
      </w:r>
    </w:p>
    <w:p w:rsidR="00000000" w:rsidRDefault="00A77D76">
      <w:pPr>
        <w:pStyle w:val="a9"/>
      </w:pPr>
      <w:r>
        <w:t>12 мая 2</w:t>
      </w:r>
      <w:r>
        <w:t>003 года</w:t>
      </w:r>
    </w:p>
    <w:p w:rsidR="00000000" w:rsidRDefault="00A77D76">
      <w:pPr>
        <w:pStyle w:val="a9"/>
      </w:pPr>
      <w:r>
        <w:t>N 16-ЗРТ</w:t>
      </w:r>
    </w:p>
    <w:p w:rsidR="00A77D76" w:rsidRDefault="00A77D76"/>
    <w:sectPr w:rsidR="00A77D7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D0"/>
    <w:rsid w:val="00A77D76"/>
    <w:rsid w:val="00E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8000.0" TargetMode="External"/><Relationship Id="rId13" Type="http://schemas.openxmlformats.org/officeDocument/2006/relationships/hyperlink" Target="garantF1://12046661.13" TargetMode="External"/><Relationship Id="rId18" Type="http://schemas.openxmlformats.org/officeDocument/2006/relationships/hyperlink" Target="garantF1://802914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46661.13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46661.0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11" TargetMode="External"/><Relationship Id="rId10" Type="http://schemas.openxmlformats.org/officeDocument/2006/relationships/hyperlink" Target="garantF1://12046661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8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2018-05-30T08:54:00Z</dcterms:created>
  <dcterms:modified xsi:type="dcterms:W3CDTF">2018-05-30T08:54:00Z</dcterms:modified>
</cp:coreProperties>
</file>